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E6967" w:rsidRPr="005E6967" w:rsidRDefault="005E6967" w:rsidP="005E6967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5E6967">
        <w:rPr>
          <w:rFonts w:ascii="Arial" w:eastAsia="Times New Roman" w:hAnsi="Arial" w:cs="Arial"/>
          <w:b/>
          <w:bCs/>
          <w:color w:val="222222"/>
          <w:sz w:val="18"/>
          <w:szCs w:val="18"/>
          <w:lang w:eastAsia="ru-RU"/>
        </w:rPr>
        <w:t>ФИНАНСОВЫЙ ОТЧЕТ ЗА 2013 ГОД.</w:t>
      </w:r>
    </w:p>
    <w:p w:rsidR="005E6967" w:rsidRPr="005E6967" w:rsidRDefault="005E6967" w:rsidP="005E6967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</w:p>
    <w:p w:rsidR="005E6967" w:rsidRPr="005E6967" w:rsidRDefault="005E6967" w:rsidP="005E6967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5E696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Информация о поступлении и расходовании финансовых и материальных средств (муниципальных и внебюджетных)</w:t>
      </w:r>
    </w:p>
    <w:p w:rsidR="005E6967" w:rsidRPr="005E6967" w:rsidRDefault="005E6967" w:rsidP="005E6967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5E696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за 2013 календарный год</w:t>
      </w:r>
    </w:p>
    <w:p w:rsidR="005E6967" w:rsidRPr="005E6967" w:rsidRDefault="005E6967" w:rsidP="005E6967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5E696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по МБДОУ «Детский сад №251 компенсирующего вида» Советского района г. Казани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63"/>
        <w:gridCol w:w="2872"/>
      </w:tblGrid>
      <w:tr w:rsidR="005E6967" w:rsidRPr="005E6967" w:rsidTr="005E6967">
        <w:trPr>
          <w:jc w:val="center"/>
        </w:trPr>
        <w:tc>
          <w:tcPr>
            <w:tcW w:w="662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E6967" w:rsidRPr="005E6967" w:rsidRDefault="005E6967" w:rsidP="005E6967">
            <w:pPr>
              <w:spacing w:before="120" w:after="12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E6967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Показатели</w:t>
            </w:r>
          </w:p>
        </w:tc>
        <w:tc>
          <w:tcPr>
            <w:tcW w:w="294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E6967" w:rsidRPr="005E6967" w:rsidRDefault="005E6967" w:rsidP="005E6967">
            <w:pPr>
              <w:spacing w:before="120"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E6967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тыс. руб.</w:t>
            </w:r>
          </w:p>
        </w:tc>
      </w:tr>
      <w:tr w:rsidR="005E6967" w:rsidRPr="005E6967" w:rsidTr="005E6967">
        <w:trPr>
          <w:jc w:val="center"/>
        </w:trPr>
        <w:tc>
          <w:tcPr>
            <w:tcW w:w="957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E6967" w:rsidRPr="005E6967" w:rsidRDefault="005E6967" w:rsidP="005E6967">
            <w:pPr>
              <w:spacing w:before="120" w:after="12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E6967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Количество внебюджетных средств:</w:t>
            </w:r>
          </w:p>
        </w:tc>
      </w:tr>
      <w:tr w:rsidR="005E6967" w:rsidRPr="005E6967" w:rsidTr="005E6967">
        <w:trPr>
          <w:jc w:val="center"/>
        </w:trPr>
        <w:tc>
          <w:tcPr>
            <w:tcW w:w="66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E6967" w:rsidRPr="005E6967" w:rsidRDefault="005E6967" w:rsidP="005E6967">
            <w:pPr>
              <w:spacing w:before="100" w:beforeAutospacing="1"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E6967">
              <w:rPr>
                <w:rFonts w:eastAsia="Times New Roman" w:cs="Times New Roman"/>
                <w:sz w:val="24"/>
                <w:szCs w:val="24"/>
                <w:lang w:eastAsia="ru-RU"/>
              </w:rPr>
              <w:t>Приход:</w:t>
            </w:r>
            <w:bookmarkStart w:id="0" w:name="_GoBack"/>
            <w:bookmarkEnd w:id="0"/>
            <w:r w:rsidRPr="005E6967">
              <w:rPr>
                <w:rFonts w:eastAsia="Times New Roman" w:cs="Times New Roman"/>
                <w:sz w:val="24"/>
                <w:szCs w:val="24"/>
                <w:lang w:eastAsia="ru-RU"/>
              </w:rPr>
              <w:t>   </w:t>
            </w:r>
          </w:p>
        </w:tc>
        <w:tc>
          <w:tcPr>
            <w:tcW w:w="2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E6967" w:rsidRPr="005E6967" w:rsidRDefault="005E6967" w:rsidP="005E6967">
            <w:pPr>
              <w:spacing w:before="100" w:beforeAutospacing="1"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E6967">
              <w:rPr>
                <w:rFonts w:eastAsia="Times New Roman" w:cs="Times New Roman"/>
                <w:sz w:val="24"/>
                <w:szCs w:val="24"/>
                <w:lang w:eastAsia="ru-RU"/>
              </w:rPr>
              <w:t>389229</w:t>
            </w:r>
          </w:p>
        </w:tc>
      </w:tr>
      <w:tr w:rsidR="005E6967" w:rsidRPr="005E6967" w:rsidTr="005E6967">
        <w:trPr>
          <w:trHeight w:val="332"/>
          <w:jc w:val="center"/>
        </w:trPr>
        <w:tc>
          <w:tcPr>
            <w:tcW w:w="66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E6967" w:rsidRPr="005E6967" w:rsidRDefault="005E6967" w:rsidP="005E6967">
            <w:pPr>
              <w:spacing w:before="100" w:beforeAutospacing="1"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E6967">
              <w:rPr>
                <w:rFonts w:eastAsia="Times New Roman" w:cs="Times New Roman"/>
                <w:sz w:val="24"/>
                <w:szCs w:val="24"/>
                <w:lang w:eastAsia="ru-RU"/>
              </w:rPr>
              <w:t>Расход, в том числе на:</w:t>
            </w:r>
          </w:p>
        </w:tc>
        <w:tc>
          <w:tcPr>
            <w:tcW w:w="2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E6967" w:rsidRPr="005E6967" w:rsidRDefault="005E6967" w:rsidP="005E6967">
            <w:pPr>
              <w:spacing w:before="100" w:beforeAutospacing="1"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E6967">
              <w:rPr>
                <w:rFonts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5E6967" w:rsidRPr="005E6967" w:rsidTr="005E6967">
        <w:trPr>
          <w:trHeight w:val="690"/>
          <w:jc w:val="center"/>
        </w:trPr>
        <w:tc>
          <w:tcPr>
            <w:tcW w:w="66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E6967" w:rsidRPr="005E6967" w:rsidRDefault="005E6967" w:rsidP="005E6967">
            <w:pPr>
              <w:spacing w:before="100" w:beforeAutospacing="1"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E6967">
              <w:rPr>
                <w:rFonts w:eastAsia="Times New Roman" w:cs="Times New Roman"/>
                <w:sz w:val="24"/>
                <w:szCs w:val="24"/>
                <w:lang w:eastAsia="ru-RU"/>
              </w:rPr>
              <w:t>оплату и стимулирование труда работников образовательного учреждения</w:t>
            </w:r>
          </w:p>
        </w:tc>
        <w:tc>
          <w:tcPr>
            <w:tcW w:w="2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E6967" w:rsidRPr="005E6967" w:rsidRDefault="005E6967" w:rsidP="005E6967">
            <w:pPr>
              <w:spacing w:before="100" w:beforeAutospacing="1"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E6967">
              <w:rPr>
                <w:rFonts w:eastAsia="Times New Roman" w:cs="Times New Roman"/>
                <w:sz w:val="24"/>
                <w:szCs w:val="24"/>
                <w:lang w:eastAsia="ru-RU"/>
              </w:rPr>
              <w:t>196482, 24</w:t>
            </w:r>
          </w:p>
        </w:tc>
      </w:tr>
      <w:tr w:rsidR="005E6967" w:rsidRPr="005E6967" w:rsidTr="005E6967">
        <w:trPr>
          <w:jc w:val="center"/>
        </w:trPr>
        <w:tc>
          <w:tcPr>
            <w:tcW w:w="66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E6967" w:rsidRPr="005E6967" w:rsidRDefault="005E6967" w:rsidP="005E6967">
            <w:pPr>
              <w:spacing w:before="100" w:beforeAutospacing="1"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E6967">
              <w:rPr>
                <w:rFonts w:eastAsia="Times New Roman" w:cs="Times New Roman"/>
                <w:sz w:val="24"/>
                <w:szCs w:val="24"/>
                <w:lang w:eastAsia="ru-RU"/>
              </w:rPr>
              <w:t>укрепление материально-технической базы УО</w:t>
            </w:r>
          </w:p>
        </w:tc>
        <w:tc>
          <w:tcPr>
            <w:tcW w:w="2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E6967" w:rsidRPr="005E6967" w:rsidRDefault="005E6967" w:rsidP="005E6967">
            <w:pPr>
              <w:spacing w:before="100" w:beforeAutospacing="1"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E6967">
              <w:rPr>
                <w:rFonts w:eastAsia="Times New Roman" w:cs="Times New Roman"/>
                <w:sz w:val="24"/>
                <w:szCs w:val="24"/>
                <w:lang w:eastAsia="ru-RU"/>
              </w:rPr>
              <w:t>1495</w:t>
            </w:r>
          </w:p>
        </w:tc>
      </w:tr>
      <w:tr w:rsidR="005E6967" w:rsidRPr="005E6967" w:rsidTr="005E6967">
        <w:trPr>
          <w:jc w:val="center"/>
        </w:trPr>
        <w:tc>
          <w:tcPr>
            <w:tcW w:w="66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E6967" w:rsidRPr="005E6967" w:rsidRDefault="005E6967" w:rsidP="005E6967">
            <w:pPr>
              <w:spacing w:before="100" w:beforeAutospacing="1"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E6967">
              <w:rPr>
                <w:rFonts w:eastAsia="Times New Roman" w:cs="Times New Roman"/>
                <w:sz w:val="24"/>
                <w:szCs w:val="24"/>
                <w:lang w:eastAsia="ru-RU"/>
              </w:rPr>
              <w:t>капитальный ремонт</w:t>
            </w:r>
          </w:p>
        </w:tc>
        <w:tc>
          <w:tcPr>
            <w:tcW w:w="2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E6967" w:rsidRPr="005E6967" w:rsidRDefault="005E6967" w:rsidP="005E6967">
            <w:pPr>
              <w:spacing w:before="100" w:beforeAutospacing="1"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E6967">
              <w:rPr>
                <w:rFonts w:eastAsia="Times New Roman" w:cs="Times New Roman"/>
                <w:sz w:val="24"/>
                <w:szCs w:val="24"/>
                <w:lang w:eastAsia="ru-RU"/>
              </w:rPr>
              <w:t>51073</w:t>
            </w:r>
          </w:p>
        </w:tc>
      </w:tr>
      <w:tr w:rsidR="005E6967" w:rsidRPr="005E6967" w:rsidTr="005E6967">
        <w:trPr>
          <w:jc w:val="center"/>
        </w:trPr>
        <w:tc>
          <w:tcPr>
            <w:tcW w:w="66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E6967" w:rsidRPr="005E6967" w:rsidRDefault="005E6967" w:rsidP="005E6967">
            <w:pPr>
              <w:spacing w:before="100" w:beforeAutospacing="1"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E6967">
              <w:rPr>
                <w:rFonts w:eastAsia="Times New Roman" w:cs="Times New Roman"/>
                <w:sz w:val="24"/>
                <w:szCs w:val="24"/>
                <w:lang w:eastAsia="ru-RU"/>
              </w:rPr>
              <w:t>содержание здания</w:t>
            </w:r>
          </w:p>
        </w:tc>
        <w:tc>
          <w:tcPr>
            <w:tcW w:w="2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E6967" w:rsidRPr="005E6967" w:rsidRDefault="005E6967" w:rsidP="005E6967">
            <w:pPr>
              <w:spacing w:before="100" w:beforeAutospacing="1"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E6967">
              <w:rPr>
                <w:rFonts w:eastAsia="Times New Roman" w:cs="Times New Roman"/>
                <w:sz w:val="24"/>
                <w:szCs w:val="24"/>
                <w:lang w:eastAsia="ru-RU"/>
              </w:rPr>
              <w:t>15000</w:t>
            </w:r>
          </w:p>
        </w:tc>
      </w:tr>
      <w:tr w:rsidR="005E6967" w:rsidRPr="005E6967" w:rsidTr="005E6967">
        <w:trPr>
          <w:jc w:val="center"/>
        </w:trPr>
        <w:tc>
          <w:tcPr>
            <w:tcW w:w="66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E6967" w:rsidRPr="005E6967" w:rsidRDefault="005E6967" w:rsidP="005E6967">
            <w:pPr>
              <w:spacing w:before="100" w:beforeAutospacing="1"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E6967">
              <w:rPr>
                <w:rFonts w:eastAsia="Times New Roman" w:cs="Times New Roman"/>
                <w:sz w:val="24"/>
                <w:szCs w:val="24"/>
                <w:lang w:eastAsia="ru-RU"/>
              </w:rPr>
              <w:t>прочие нужды</w:t>
            </w:r>
          </w:p>
        </w:tc>
        <w:tc>
          <w:tcPr>
            <w:tcW w:w="2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E6967" w:rsidRPr="005E6967" w:rsidRDefault="005E6967" w:rsidP="005E6967">
            <w:pPr>
              <w:spacing w:before="100" w:beforeAutospacing="1"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E6967">
              <w:rPr>
                <w:rFonts w:eastAsia="Times New Roman" w:cs="Times New Roman"/>
                <w:sz w:val="24"/>
                <w:szCs w:val="24"/>
                <w:lang w:eastAsia="ru-RU"/>
              </w:rPr>
              <w:t>515</w:t>
            </w:r>
          </w:p>
        </w:tc>
      </w:tr>
    </w:tbl>
    <w:p w:rsidR="005E6967" w:rsidRPr="005E6967" w:rsidRDefault="005E6967" w:rsidP="005E6967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5E6967">
        <w:rPr>
          <w:rFonts w:eastAsia="Times New Roman" w:cs="Times New Roman"/>
          <w:color w:val="222222"/>
          <w:sz w:val="24"/>
          <w:szCs w:val="24"/>
          <w:lang w:eastAsia="ru-RU"/>
        </w:rPr>
        <w:t> </w:t>
      </w:r>
    </w:p>
    <w:tbl>
      <w:tblPr>
        <w:tblW w:w="9606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29"/>
        <w:gridCol w:w="2977"/>
      </w:tblGrid>
      <w:tr w:rsidR="005E6967" w:rsidRPr="005E6967" w:rsidTr="005E6967">
        <w:trPr>
          <w:jc w:val="center"/>
        </w:trPr>
        <w:tc>
          <w:tcPr>
            <w:tcW w:w="662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E6967" w:rsidRPr="005E6967" w:rsidRDefault="005E6967" w:rsidP="005E6967">
            <w:pPr>
              <w:spacing w:before="120" w:after="12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E6967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Показатели</w:t>
            </w:r>
          </w:p>
        </w:tc>
        <w:tc>
          <w:tcPr>
            <w:tcW w:w="297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E6967" w:rsidRPr="005E6967" w:rsidRDefault="005E6967" w:rsidP="005E6967">
            <w:pPr>
              <w:spacing w:before="120"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E6967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тыс. руб.</w:t>
            </w:r>
          </w:p>
        </w:tc>
      </w:tr>
      <w:tr w:rsidR="005E6967" w:rsidRPr="005E6967" w:rsidTr="005E6967">
        <w:trPr>
          <w:jc w:val="center"/>
        </w:trPr>
        <w:tc>
          <w:tcPr>
            <w:tcW w:w="9606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E6967" w:rsidRPr="005E6967" w:rsidRDefault="005E6967" w:rsidP="005E6967">
            <w:pPr>
              <w:spacing w:before="120" w:after="12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E6967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Количество муниципальных средств, выделенных ОУ:</w:t>
            </w:r>
          </w:p>
        </w:tc>
      </w:tr>
      <w:tr w:rsidR="005E6967" w:rsidRPr="005E6967" w:rsidTr="005E6967">
        <w:trPr>
          <w:jc w:val="center"/>
        </w:trPr>
        <w:tc>
          <w:tcPr>
            <w:tcW w:w="66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E6967" w:rsidRPr="005E6967" w:rsidRDefault="005E6967" w:rsidP="005E6967">
            <w:pPr>
              <w:spacing w:before="100" w:beforeAutospacing="1"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E6967">
              <w:rPr>
                <w:rFonts w:eastAsia="Times New Roman" w:cs="Times New Roman"/>
                <w:sz w:val="24"/>
                <w:szCs w:val="24"/>
                <w:lang w:eastAsia="ru-RU"/>
              </w:rPr>
              <w:t>Финансировано: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E6967" w:rsidRPr="005E6967" w:rsidRDefault="005E6967" w:rsidP="005E6967">
            <w:pPr>
              <w:spacing w:before="100" w:beforeAutospacing="1"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E6967">
              <w:rPr>
                <w:rFonts w:eastAsia="Times New Roman" w:cs="Times New Roman"/>
                <w:sz w:val="24"/>
                <w:szCs w:val="24"/>
                <w:lang w:eastAsia="ru-RU"/>
              </w:rPr>
              <w:t>9038017,41</w:t>
            </w:r>
          </w:p>
        </w:tc>
      </w:tr>
      <w:tr w:rsidR="005E6967" w:rsidRPr="005E6967" w:rsidTr="005E6967">
        <w:trPr>
          <w:trHeight w:val="332"/>
          <w:jc w:val="center"/>
        </w:trPr>
        <w:tc>
          <w:tcPr>
            <w:tcW w:w="66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E6967" w:rsidRPr="005E6967" w:rsidRDefault="005E6967" w:rsidP="005E6967">
            <w:pPr>
              <w:spacing w:before="100" w:beforeAutospacing="1"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E6967">
              <w:rPr>
                <w:rFonts w:eastAsia="Times New Roman" w:cs="Times New Roman"/>
                <w:sz w:val="24"/>
                <w:szCs w:val="24"/>
                <w:lang w:eastAsia="ru-RU"/>
              </w:rPr>
              <w:t>Расход: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E6967" w:rsidRPr="005E6967" w:rsidRDefault="005E6967" w:rsidP="005E6967">
            <w:pPr>
              <w:spacing w:before="100" w:beforeAutospacing="1"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E6967">
              <w:rPr>
                <w:rFonts w:eastAsia="Times New Roman" w:cs="Times New Roman"/>
                <w:sz w:val="24"/>
                <w:szCs w:val="24"/>
                <w:lang w:eastAsia="ru-RU"/>
              </w:rPr>
              <w:t>8837794,75</w:t>
            </w:r>
          </w:p>
        </w:tc>
      </w:tr>
      <w:tr w:rsidR="005E6967" w:rsidRPr="005E6967" w:rsidTr="005E6967">
        <w:trPr>
          <w:trHeight w:val="690"/>
          <w:jc w:val="center"/>
        </w:trPr>
        <w:tc>
          <w:tcPr>
            <w:tcW w:w="66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E6967" w:rsidRPr="005E6967" w:rsidRDefault="005E6967" w:rsidP="005E6967">
            <w:pPr>
              <w:spacing w:before="100" w:beforeAutospacing="1"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E6967">
              <w:rPr>
                <w:rFonts w:eastAsia="Times New Roman" w:cs="Times New Roman"/>
                <w:sz w:val="24"/>
                <w:szCs w:val="24"/>
                <w:lang w:eastAsia="ru-RU"/>
              </w:rPr>
              <w:t>В том числе на:</w:t>
            </w:r>
          </w:p>
          <w:p w:rsidR="005E6967" w:rsidRPr="005E6967" w:rsidRDefault="005E6967" w:rsidP="005E6967">
            <w:pPr>
              <w:spacing w:before="100" w:beforeAutospacing="1"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E6967">
              <w:rPr>
                <w:rFonts w:eastAsia="Times New Roman" w:cs="Times New Roman"/>
                <w:sz w:val="24"/>
                <w:szCs w:val="24"/>
                <w:lang w:eastAsia="ru-RU"/>
              </w:rPr>
              <w:t>оплату и стимулирование труда работников образовательного учреждения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E6967" w:rsidRPr="005E6967" w:rsidRDefault="005E6967" w:rsidP="005E6967">
            <w:pPr>
              <w:spacing w:before="100" w:beforeAutospacing="1"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E6967">
              <w:rPr>
                <w:rFonts w:eastAsia="Times New Roman" w:cs="Times New Roman"/>
                <w:sz w:val="24"/>
                <w:szCs w:val="24"/>
                <w:lang w:eastAsia="ru-RU"/>
              </w:rPr>
              <w:t> </w:t>
            </w:r>
          </w:p>
          <w:p w:rsidR="005E6967" w:rsidRPr="005E6967" w:rsidRDefault="005E6967" w:rsidP="005E6967">
            <w:pPr>
              <w:spacing w:before="100" w:beforeAutospacing="1"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E6967">
              <w:rPr>
                <w:rFonts w:eastAsia="Times New Roman" w:cs="Times New Roman"/>
                <w:sz w:val="24"/>
                <w:szCs w:val="24"/>
                <w:lang w:eastAsia="ru-RU"/>
              </w:rPr>
              <w:t>4548853,97</w:t>
            </w:r>
          </w:p>
        </w:tc>
      </w:tr>
      <w:tr w:rsidR="005E6967" w:rsidRPr="005E6967" w:rsidTr="005E6967">
        <w:trPr>
          <w:jc w:val="center"/>
        </w:trPr>
        <w:tc>
          <w:tcPr>
            <w:tcW w:w="66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E6967" w:rsidRPr="005E6967" w:rsidRDefault="005E6967" w:rsidP="005E6967">
            <w:pPr>
              <w:spacing w:before="100" w:beforeAutospacing="1"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E6967">
              <w:rPr>
                <w:rFonts w:eastAsia="Times New Roman" w:cs="Times New Roman"/>
                <w:sz w:val="24"/>
                <w:szCs w:val="24"/>
                <w:lang w:eastAsia="ru-RU"/>
              </w:rPr>
              <w:t>метод. литература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E6967" w:rsidRPr="005E6967" w:rsidRDefault="005E6967" w:rsidP="005E6967">
            <w:pPr>
              <w:spacing w:before="100" w:beforeAutospacing="1"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E6967">
              <w:rPr>
                <w:rFonts w:eastAsia="Times New Roman" w:cs="Times New Roman"/>
                <w:sz w:val="24"/>
                <w:szCs w:val="24"/>
                <w:lang w:eastAsia="ru-RU"/>
              </w:rPr>
              <w:t>26936,36</w:t>
            </w:r>
          </w:p>
        </w:tc>
      </w:tr>
      <w:tr w:rsidR="005E6967" w:rsidRPr="005E6967" w:rsidTr="005E6967">
        <w:trPr>
          <w:jc w:val="center"/>
        </w:trPr>
        <w:tc>
          <w:tcPr>
            <w:tcW w:w="66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E6967" w:rsidRPr="005E6967" w:rsidRDefault="005E6967" w:rsidP="005E6967">
            <w:pPr>
              <w:spacing w:before="100" w:beforeAutospacing="1"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E6967">
              <w:rPr>
                <w:rFonts w:eastAsia="Times New Roman" w:cs="Times New Roman"/>
                <w:sz w:val="24"/>
                <w:szCs w:val="24"/>
                <w:lang w:eastAsia="ru-RU"/>
              </w:rPr>
              <w:t>начислено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E6967" w:rsidRPr="005E6967" w:rsidRDefault="005E6967" w:rsidP="005E6967">
            <w:pPr>
              <w:spacing w:before="100" w:beforeAutospacing="1"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E6967">
              <w:rPr>
                <w:rFonts w:eastAsia="Times New Roman" w:cs="Times New Roman"/>
                <w:sz w:val="24"/>
                <w:szCs w:val="24"/>
                <w:lang w:eastAsia="ru-RU"/>
              </w:rPr>
              <w:t>1516732,10</w:t>
            </w:r>
          </w:p>
        </w:tc>
      </w:tr>
      <w:tr w:rsidR="005E6967" w:rsidRPr="005E6967" w:rsidTr="005E6967">
        <w:trPr>
          <w:jc w:val="center"/>
        </w:trPr>
        <w:tc>
          <w:tcPr>
            <w:tcW w:w="66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E6967" w:rsidRPr="005E6967" w:rsidRDefault="005E6967" w:rsidP="005E6967">
            <w:pPr>
              <w:spacing w:before="100" w:beforeAutospacing="1"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E6967">
              <w:rPr>
                <w:rFonts w:eastAsia="Times New Roman" w:cs="Times New Roman"/>
                <w:sz w:val="24"/>
                <w:szCs w:val="24"/>
                <w:lang w:eastAsia="ru-RU"/>
              </w:rPr>
              <w:t>связь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E6967" w:rsidRPr="005E6967" w:rsidRDefault="005E6967" w:rsidP="005E6967">
            <w:pPr>
              <w:spacing w:before="100" w:beforeAutospacing="1"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E6967">
              <w:rPr>
                <w:rFonts w:eastAsia="Times New Roman" w:cs="Times New Roman"/>
                <w:sz w:val="24"/>
                <w:szCs w:val="24"/>
                <w:lang w:eastAsia="ru-RU"/>
              </w:rPr>
              <w:t>9529</w:t>
            </w:r>
          </w:p>
        </w:tc>
      </w:tr>
      <w:tr w:rsidR="005E6967" w:rsidRPr="005E6967" w:rsidTr="005E6967">
        <w:trPr>
          <w:jc w:val="center"/>
        </w:trPr>
        <w:tc>
          <w:tcPr>
            <w:tcW w:w="66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E6967" w:rsidRPr="005E6967" w:rsidRDefault="005E6967" w:rsidP="005E6967">
            <w:pPr>
              <w:spacing w:before="100" w:beforeAutospacing="1"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E6967">
              <w:rPr>
                <w:rFonts w:eastAsia="Times New Roman" w:cs="Times New Roman"/>
                <w:sz w:val="24"/>
                <w:szCs w:val="24"/>
                <w:lang w:eastAsia="ru-RU"/>
              </w:rPr>
              <w:t>коммунальные услуги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E6967" w:rsidRPr="005E6967" w:rsidRDefault="005E6967" w:rsidP="005E6967">
            <w:pPr>
              <w:spacing w:before="100" w:beforeAutospacing="1"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E6967">
              <w:rPr>
                <w:rFonts w:eastAsia="Times New Roman" w:cs="Times New Roman"/>
                <w:sz w:val="24"/>
                <w:szCs w:val="24"/>
                <w:lang w:eastAsia="ru-RU"/>
              </w:rPr>
              <w:t>655842,68</w:t>
            </w:r>
          </w:p>
        </w:tc>
      </w:tr>
      <w:tr w:rsidR="005E6967" w:rsidRPr="005E6967" w:rsidTr="005E6967">
        <w:trPr>
          <w:jc w:val="center"/>
        </w:trPr>
        <w:tc>
          <w:tcPr>
            <w:tcW w:w="66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E6967" w:rsidRPr="005E6967" w:rsidRDefault="005E6967" w:rsidP="005E6967">
            <w:pPr>
              <w:spacing w:before="100" w:beforeAutospacing="1"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E6967">
              <w:rPr>
                <w:rFonts w:eastAsia="Times New Roman" w:cs="Times New Roman"/>
                <w:sz w:val="24"/>
                <w:szCs w:val="24"/>
                <w:lang w:eastAsia="ru-RU"/>
              </w:rPr>
              <w:t>содержание помещения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E6967" w:rsidRPr="005E6967" w:rsidRDefault="005E6967" w:rsidP="005E6967">
            <w:pPr>
              <w:spacing w:before="100" w:beforeAutospacing="1"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E6967">
              <w:rPr>
                <w:rFonts w:eastAsia="Times New Roman" w:cs="Times New Roman"/>
                <w:sz w:val="24"/>
                <w:szCs w:val="24"/>
                <w:lang w:eastAsia="ru-RU"/>
              </w:rPr>
              <w:t>161713,22</w:t>
            </w:r>
          </w:p>
        </w:tc>
      </w:tr>
      <w:tr w:rsidR="005E6967" w:rsidRPr="005E6967" w:rsidTr="005E6967">
        <w:trPr>
          <w:jc w:val="center"/>
        </w:trPr>
        <w:tc>
          <w:tcPr>
            <w:tcW w:w="66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E6967" w:rsidRPr="005E6967" w:rsidRDefault="005E6967" w:rsidP="005E6967">
            <w:pPr>
              <w:spacing w:before="100" w:beforeAutospacing="1"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E6967">
              <w:rPr>
                <w:rFonts w:eastAsia="Times New Roman" w:cs="Times New Roman"/>
                <w:sz w:val="24"/>
                <w:szCs w:val="24"/>
                <w:lang w:eastAsia="ru-RU"/>
              </w:rPr>
              <w:t>прочие услуги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E6967" w:rsidRPr="005E6967" w:rsidRDefault="005E6967" w:rsidP="005E6967">
            <w:pPr>
              <w:spacing w:before="100" w:beforeAutospacing="1"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E6967">
              <w:rPr>
                <w:rFonts w:eastAsia="Times New Roman" w:cs="Times New Roman"/>
                <w:sz w:val="24"/>
                <w:szCs w:val="24"/>
                <w:lang w:eastAsia="ru-RU"/>
              </w:rPr>
              <w:t>1461748,44</w:t>
            </w:r>
          </w:p>
        </w:tc>
      </w:tr>
      <w:tr w:rsidR="005E6967" w:rsidRPr="005E6967" w:rsidTr="005E6967">
        <w:trPr>
          <w:jc w:val="center"/>
        </w:trPr>
        <w:tc>
          <w:tcPr>
            <w:tcW w:w="66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E6967" w:rsidRPr="005E6967" w:rsidRDefault="005E6967" w:rsidP="005E6967">
            <w:pPr>
              <w:spacing w:before="100" w:beforeAutospacing="1"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E6967">
              <w:rPr>
                <w:rFonts w:eastAsia="Times New Roman" w:cs="Times New Roman"/>
                <w:sz w:val="24"/>
                <w:szCs w:val="24"/>
                <w:lang w:eastAsia="ru-RU"/>
              </w:rPr>
              <w:t>прочие расходы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E6967" w:rsidRPr="005E6967" w:rsidRDefault="005E6967" w:rsidP="005E6967">
            <w:pPr>
              <w:spacing w:before="100" w:beforeAutospacing="1"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E6967">
              <w:rPr>
                <w:rFonts w:eastAsia="Times New Roman" w:cs="Times New Roman"/>
                <w:sz w:val="24"/>
                <w:szCs w:val="24"/>
                <w:lang w:eastAsia="ru-RU"/>
              </w:rPr>
              <w:t>104332,48</w:t>
            </w:r>
          </w:p>
        </w:tc>
      </w:tr>
      <w:tr w:rsidR="005E6967" w:rsidRPr="005E6967" w:rsidTr="005E6967">
        <w:trPr>
          <w:jc w:val="center"/>
        </w:trPr>
        <w:tc>
          <w:tcPr>
            <w:tcW w:w="66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E6967" w:rsidRPr="005E6967" w:rsidRDefault="005E6967" w:rsidP="005E6967">
            <w:pPr>
              <w:spacing w:before="100" w:beforeAutospacing="1"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E6967">
              <w:rPr>
                <w:rFonts w:eastAsia="Times New Roman" w:cs="Times New Roman"/>
                <w:sz w:val="24"/>
                <w:szCs w:val="24"/>
                <w:lang w:eastAsia="ru-RU"/>
              </w:rPr>
              <w:t>оборудование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E6967" w:rsidRPr="005E6967" w:rsidRDefault="005E6967" w:rsidP="005E6967">
            <w:pPr>
              <w:spacing w:before="100" w:beforeAutospacing="1"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E6967">
              <w:rPr>
                <w:rFonts w:eastAsia="Times New Roman" w:cs="Times New Roman"/>
                <w:sz w:val="24"/>
                <w:szCs w:val="24"/>
                <w:lang w:eastAsia="ru-RU"/>
              </w:rPr>
              <w:t>262577</w:t>
            </w:r>
          </w:p>
        </w:tc>
      </w:tr>
      <w:tr w:rsidR="005E6967" w:rsidRPr="005E6967" w:rsidTr="005E6967">
        <w:trPr>
          <w:jc w:val="center"/>
        </w:trPr>
        <w:tc>
          <w:tcPr>
            <w:tcW w:w="66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E6967" w:rsidRPr="005E6967" w:rsidRDefault="005E6967" w:rsidP="005E6967">
            <w:pPr>
              <w:spacing w:before="100" w:beforeAutospacing="1"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E6967">
              <w:rPr>
                <w:rFonts w:eastAsia="Times New Roman" w:cs="Times New Roman"/>
                <w:sz w:val="24"/>
                <w:szCs w:val="24"/>
                <w:lang w:eastAsia="ru-RU"/>
              </w:rPr>
              <w:t>расходные материалы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E6967" w:rsidRPr="005E6967" w:rsidRDefault="005E6967" w:rsidP="005E6967">
            <w:pPr>
              <w:spacing w:before="100" w:beforeAutospacing="1"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E6967">
              <w:rPr>
                <w:rFonts w:eastAsia="Times New Roman" w:cs="Times New Roman"/>
                <w:sz w:val="24"/>
                <w:szCs w:val="24"/>
                <w:lang w:eastAsia="ru-RU"/>
              </w:rPr>
              <w:t>89529,50</w:t>
            </w:r>
          </w:p>
        </w:tc>
      </w:tr>
      <w:tr w:rsidR="005E6967" w:rsidRPr="005E6967" w:rsidTr="005E6967">
        <w:trPr>
          <w:jc w:val="center"/>
        </w:trPr>
        <w:tc>
          <w:tcPr>
            <w:tcW w:w="9606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E6967" w:rsidRPr="005E6967" w:rsidRDefault="005E6967" w:rsidP="005E6967">
            <w:pPr>
              <w:spacing w:before="100" w:beforeAutospacing="1"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E6967">
              <w:rPr>
                <w:rFonts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</w:tbl>
    <w:p w:rsidR="005E6967" w:rsidRPr="005E6967" w:rsidRDefault="005E6967" w:rsidP="005E6967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5E696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 </w:t>
      </w:r>
    </w:p>
    <w:p w:rsidR="005E6967" w:rsidRPr="005E6967" w:rsidRDefault="005E6967" w:rsidP="005E6967">
      <w:pPr>
        <w:spacing w:before="100" w:beforeAutospacing="1" w:after="120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5E696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Заведующая МБДОУ «Детский сад № 251</w:t>
      </w:r>
    </w:p>
    <w:p w:rsidR="002E44F4" w:rsidRPr="005E6967" w:rsidRDefault="005E6967" w:rsidP="005E6967">
      <w:pPr>
        <w:spacing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5E696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компенсирующего вида» Советского района г. Казани                                 </w:t>
      </w:r>
      <w:proofErr w:type="spellStart"/>
      <w:r w:rsidRPr="005E696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Мазитова</w:t>
      </w:r>
      <w:proofErr w:type="spellEnd"/>
      <w:r w:rsidRPr="005E696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 И.Ю.</w:t>
      </w:r>
    </w:p>
    <w:sectPr w:rsidR="002E44F4" w:rsidRPr="005E69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6967"/>
    <w:rsid w:val="0005134D"/>
    <w:rsid w:val="005E6967"/>
    <w:rsid w:val="00AC5765"/>
    <w:rsid w:val="00E70BA5"/>
    <w:rsid w:val="00EB6C68"/>
    <w:rsid w:val="00ED447D"/>
    <w:rsid w:val="00F7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6500EF5-3C6A-4545-843E-3BAADBAD0B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8"/>
        <w:szCs w:val="28"/>
        <w:lang w:val="ru-RU" w:eastAsia="en-US" w:bidi="ar-SA"/>
      </w:rPr>
    </w:rPrDefault>
    <w:pPrDefault>
      <w:pPr>
        <w:spacing w:after="20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B6C6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119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167</Words>
  <Characters>956</Characters>
  <Application>Microsoft Office Word</Application>
  <DocSecurity>0</DocSecurity>
  <Lines>7</Lines>
  <Paragraphs>2</Paragraphs>
  <ScaleCrop>false</ScaleCrop>
  <Company>diakov.net</Company>
  <LinksUpToDate>false</LinksUpToDate>
  <CharactersWithSpaces>1121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Альбина Ибрагимова</dc:creator>
  <cp:keywords/>
  <dc:description/>
  <cp:lastModifiedBy>Альбина Ибрагимова</cp:lastModifiedBy>
  <cp:revision>1</cp:revision>
  <dcterms:created xsi:type="dcterms:W3CDTF">2016-08-15T18:57:00Z</dcterms:created>
  <dcterms:modified xsi:type="dcterms:W3CDTF">2016-08-15T18:58:00Z</dcterms:modified>
</cp:coreProperties>
</file>